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C3" w:rsidRPr="00F958FF" w:rsidRDefault="000D7EC3" w:rsidP="000D7EC3">
      <w:pPr>
        <w:widowControl/>
        <w:jc w:val="left"/>
        <w:rPr>
          <w:rFonts w:ascii="黑体" w:eastAsia="黑体"/>
          <w:color w:val="000000"/>
          <w:sz w:val="32"/>
        </w:rPr>
      </w:pPr>
      <w:r w:rsidRPr="00F958FF">
        <w:rPr>
          <w:rFonts w:ascii="黑体" w:eastAsia="黑体" w:hint="eastAsia"/>
          <w:color w:val="000000"/>
          <w:sz w:val="32"/>
        </w:rPr>
        <w:t>附件</w:t>
      </w:r>
      <w:r>
        <w:rPr>
          <w:rFonts w:ascii="黑体" w:eastAsia="黑体"/>
          <w:color w:val="000000"/>
          <w:sz w:val="32"/>
        </w:rPr>
        <w:t>4</w:t>
      </w:r>
    </w:p>
    <w:p w:rsidR="000D7EC3" w:rsidRDefault="000D7EC3" w:rsidP="000D7EC3">
      <w:pPr>
        <w:spacing w:line="600" w:lineRule="exact"/>
        <w:jc w:val="center"/>
        <w:rPr>
          <w:rFonts w:ascii="华文中宋" w:eastAsia="华文中宋" w:hAnsi="华文中宋"/>
          <w:bCs/>
          <w:color w:val="000000"/>
          <w:sz w:val="44"/>
        </w:rPr>
      </w:pPr>
      <w:r w:rsidRPr="00322C2B">
        <w:rPr>
          <w:rFonts w:ascii="华文中宋" w:eastAsia="华文中宋" w:hAnsi="华文中宋" w:hint="eastAsia"/>
          <w:bCs/>
          <w:color w:val="000000"/>
          <w:sz w:val="44"/>
        </w:rPr>
        <w:t>交 通 信 息</w:t>
      </w:r>
    </w:p>
    <w:p w:rsidR="000D7EC3" w:rsidRPr="00322C2B" w:rsidRDefault="000D7EC3" w:rsidP="000D7EC3">
      <w:pPr>
        <w:spacing w:line="600" w:lineRule="exact"/>
        <w:jc w:val="center"/>
        <w:rPr>
          <w:rFonts w:ascii="华文中宋" w:eastAsia="华文中宋" w:hAnsi="华文中宋"/>
          <w:bCs/>
          <w:color w:val="000000"/>
          <w:sz w:val="44"/>
        </w:rPr>
      </w:pPr>
      <w:r w:rsidRPr="00F528DC">
        <w:rPr>
          <w:rFonts w:ascii="华文中宋" w:eastAsia="华文中宋" w:hAnsi="华文中宋" w:hint="eastAsia"/>
          <w:bCs/>
          <w:color w:val="000000"/>
          <w:sz w:val="22"/>
        </w:rPr>
        <w:t>（中央文化管理干部学院）</w:t>
      </w:r>
    </w:p>
    <w:p w:rsidR="000D7EC3" w:rsidRDefault="000D7EC3" w:rsidP="000D7EC3">
      <w:pPr>
        <w:spacing w:line="48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1、乘坐地铁</w:t>
      </w:r>
    </w:p>
    <w:p w:rsidR="000D7EC3" w:rsidRDefault="000D7EC3" w:rsidP="000D7EC3">
      <w:pPr>
        <w:spacing w:line="480" w:lineRule="exact"/>
        <w:rPr>
          <w:rFonts w:ascii="仿宋_GB2312" w:eastAsia="仿宋_GB2312"/>
          <w:sz w:val="30"/>
          <w:szCs w:val="30"/>
        </w:rPr>
      </w:pPr>
      <w:r w:rsidRPr="009E196A">
        <w:rPr>
          <w:rFonts w:ascii="仿宋_GB2312" w:eastAsia="仿宋_GB2312" w:hint="eastAsia"/>
          <w:b/>
          <w:sz w:val="30"/>
          <w:szCs w:val="30"/>
        </w:rPr>
        <w:t>北 京 站</w:t>
      </w:r>
      <w:r w:rsidRPr="009E196A">
        <w:rPr>
          <w:rFonts w:ascii="仿宋_GB2312" w:eastAsia="仿宋_GB2312" w:hint="eastAsia"/>
          <w:sz w:val="30"/>
          <w:szCs w:val="30"/>
        </w:rPr>
        <w:t>：乘二号线至宣武门，转乘</w:t>
      </w:r>
      <w:proofErr w:type="gramStart"/>
      <w:r w:rsidRPr="009E196A">
        <w:rPr>
          <w:rFonts w:ascii="仿宋_GB2312" w:eastAsia="仿宋_GB2312" w:hint="eastAsia"/>
          <w:sz w:val="30"/>
          <w:szCs w:val="30"/>
        </w:rPr>
        <w:t>四号线往天宫</w:t>
      </w:r>
      <w:proofErr w:type="gramEnd"/>
      <w:r w:rsidRPr="009E196A">
        <w:rPr>
          <w:rFonts w:ascii="仿宋_GB2312" w:eastAsia="仿宋_GB2312" w:hint="eastAsia"/>
          <w:sz w:val="30"/>
          <w:szCs w:val="30"/>
        </w:rPr>
        <w:t>院方向，至黄村火车站站</w:t>
      </w:r>
      <w:r>
        <w:rPr>
          <w:rFonts w:ascii="仿宋_GB2312" w:eastAsia="仿宋_GB2312" w:hint="eastAsia"/>
          <w:sz w:val="30"/>
          <w:szCs w:val="30"/>
        </w:rPr>
        <w:t>。</w:t>
      </w:r>
      <w:r w:rsidRPr="009E196A">
        <w:rPr>
          <w:rFonts w:ascii="仿宋_GB2312" w:eastAsia="仿宋_GB2312" w:hint="eastAsia"/>
          <w:sz w:val="30"/>
          <w:szCs w:val="30"/>
        </w:rPr>
        <w:cr/>
      </w:r>
      <w:r w:rsidRPr="009E196A">
        <w:rPr>
          <w:rFonts w:ascii="仿宋_GB2312" w:eastAsia="仿宋_GB2312" w:hint="eastAsia"/>
          <w:b/>
          <w:sz w:val="30"/>
          <w:szCs w:val="30"/>
        </w:rPr>
        <w:t>北京西站</w:t>
      </w:r>
      <w:r w:rsidRPr="009E196A">
        <w:rPr>
          <w:rFonts w:ascii="仿宋_GB2312" w:eastAsia="仿宋_GB2312" w:hint="eastAsia"/>
          <w:sz w:val="30"/>
          <w:szCs w:val="30"/>
        </w:rPr>
        <w:t>：</w:t>
      </w:r>
      <w:r w:rsidRPr="00DB7C9B">
        <w:rPr>
          <w:rFonts w:ascii="仿宋_GB2312" w:eastAsia="仿宋_GB2312" w:hint="eastAsia"/>
          <w:sz w:val="30"/>
          <w:szCs w:val="30"/>
        </w:rPr>
        <w:t>乘</w:t>
      </w:r>
      <w:r>
        <w:rPr>
          <w:rFonts w:ascii="仿宋_GB2312" w:eastAsia="仿宋_GB2312" w:hint="eastAsia"/>
          <w:sz w:val="30"/>
          <w:szCs w:val="30"/>
        </w:rPr>
        <w:t>七</w:t>
      </w:r>
      <w:r w:rsidRPr="00DB7C9B">
        <w:rPr>
          <w:rFonts w:ascii="仿宋_GB2312" w:eastAsia="仿宋_GB2312" w:hint="eastAsia"/>
          <w:sz w:val="30"/>
          <w:szCs w:val="30"/>
        </w:rPr>
        <w:t>号线至</w:t>
      </w:r>
      <w:r>
        <w:rPr>
          <w:rFonts w:ascii="仿宋_GB2312" w:eastAsia="仿宋_GB2312" w:hint="eastAsia"/>
          <w:sz w:val="30"/>
          <w:szCs w:val="30"/>
        </w:rPr>
        <w:t>菜市口</w:t>
      </w:r>
      <w:r w:rsidRPr="009E196A">
        <w:rPr>
          <w:rFonts w:ascii="仿宋_GB2312" w:eastAsia="仿宋_GB2312" w:hint="eastAsia"/>
          <w:sz w:val="30"/>
          <w:szCs w:val="30"/>
        </w:rPr>
        <w:t>转</w:t>
      </w:r>
      <w:r>
        <w:rPr>
          <w:rFonts w:ascii="仿宋_GB2312" w:eastAsia="仿宋_GB2312" w:hint="eastAsia"/>
          <w:sz w:val="30"/>
          <w:szCs w:val="30"/>
        </w:rPr>
        <w:t>乘</w:t>
      </w:r>
      <w:proofErr w:type="gramStart"/>
      <w:r w:rsidRPr="009E196A">
        <w:rPr>
          <w:rFonts w:ascii="仿宋_GB2312" w:eastAsia="仿宋_GB2312" w:hint="eastAsia"/>
          <w:sz w:val="30"/>
          <w:szCs w:val="30"/>
        </w:rPr>
        <w:t>四号线往天宫</w:t>
      </w:r>
      <w:proofErr w:type="gramEnd"/>
      <w:r w:rsidRPr="009E196A">
        <w:rPr>
          <w:rFonts w:ascii="仿宋_GB2312" w:eastAsia="仿宋_GB2312" w:hint="eastAsia"/>
          <w:sz w:val="30"/>
          <w:szCs w:val="30"/>
        </w:rPr>
        <w:t>院方向，至黄村火车站站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D7EC3" w:rsidRPr="009E196A" w:rsidRDefault="000D7EC3" w:rsidP="000D7EC3">
      <w:pPr>
        <w:spacing w:line="480" w:lineRule="exact"/>
        <w:rPr>
          <w:rFonts w:ascii="仿宋_GB2312" w:eastAsia="仿宋_GB2312"/>
          <w:sz w:val="30"/>
          <w:szCs w:val="30"/>
        </w:rPr>
      </w:pPr>
      <w:r w:rsidRPr="009E196A">
        <w:rPr>
          <w:rFonts w:ascii="仿宋_GB2312" w:eastAsia="仿宋_GB2312" w:hint="eastAsia"/>
          <w:b/>
          <w:sz w:val="30"/>
          <w:szCs w:val="30"/>
        </w:rPr>
        <w:t>北京南站</w:t>
      </w:r>
      <w:r w:rsidRPr="009E196A">
        <w:rPr>
          <w:rFonts w:ascii="仿宋_GB2312" w:eastAsia="仿宋_GB2312" w:hint="eastAsia"/>
          <w:sz w:val="30"/>
          <w:szCs w:val="30"/>
        </w:rPr>
        <w:t>：</w:t>
      </w:r>
      <w:proofErr w:type="gramStart"/>
      <w:r w:rsidRPr="009E196A">
        <w:rPr>
          <w:rFonts w:ascii="仿宋_GB2312" w:eastAsia="仿宋_GB2312" w:hint="eastAsia"/>
          <w:sz w:val="30"/>
          <w:szCs w:val="30"/>
        </w:rPr>
        <w:t>四号线往天宫</w:t>
      </w:r>
      <w:proofErr w:type="gramEnd"/>
      <w:r w:rsidRPr="009E196A">
        <w:rPr>
          <w:rFonts w:ascii="仿宋_GB2312" w:eastAsia="仿宋_GB2312" w:hint="eastAsia"/>
          <w:sz w:val="30"/>
          <w:szCs w:val="30"/>
        </w:rPr>
        <w:t>院方向，至黄村火车站站</w:t>
      </w:r>
      <w:r>
        <w:rPr>
          <w:rFonts w:ascii="仿宋_GB2312" w:eastAsia="仿宋_GB2312" w:hint="eastAsia"/>
          <w:sz w:val="30"/>
          <w:szCs w:val="30"/>
        </w:rPr>
        <w:t>。</w:t>
      </w:r>
      <w:r w:rsidRPr="009E196A">
        <w:rPr>
          <w:rFonts w:ascii="仿宋_GB2312" w:eastAsia="仿宋_GB2312" w:hint="eastAsia"/>
          <w:sz w:val="30"/>
          <w:szCs w:val="30"/>
        </w:rPr>
        <w:cr/>
      </w:r>
      <w:r w:rsidRPr="009E196A">
        <w:rPr>
          <w:rFonts w:ascii="仿宋_GB2312" w:eastAsia="仿宋_GB2312" w:hint="eastAsia"/>
          <w:b/>
          <w:sz w:val="30"/>
          <w:szCs w:val="30"/>
        </w:rPr>
        <w:t>北京北站</w:t>
      </w:r>
      <w:r w:rsidRPr="009E196A">
        <w:rPr>
          <w:rFonts w:ascii="仿宋_GB2312" w:eastAsia="仿宋_GB2312" w:hint="eastAsia"/>
          <w:sz w:val="30"/>
          <w:szCs w:val="30"/>
        </w:rPr>
        <w:t>：</w:t>
      </w:r>
      <w:proofErr w:type="gramStart"/>
      <w:r w:rsidRPr="009E196A">
        <w:rPr>
          <w:rFonts w:ascii="仿宋_GB2312" w:eastAsia="仿宋_GB2312" w:hint="eastAsia"/>
          <w:sz w:val="30"/>
          <w:szCs w:val="30"/>
        </w:rPr>
        <w:t>四号线往天宫</w:t>
      </w:r>
      <w:proofErr w:type="gramEnd"/>
      <w:r w:rsidRPr="009E196A">
        <w:rPr>
          <w:rFonts w:ascii="仿宋_GB2312" w:eastAsia="仿宋_GB2312" w:hint="eastAsia"/>
          <w:sz w:val="30"/>
          <w:szCs w:val="30"/>
        </w:rPr>
        <w:t>院方向，至黄村火车站站</w:t>
      </w:r>
      <w:r>
        <w:rPr>
          <w:rFonts w:ascii="仿宋_GB2312" w:eastAsia="仿宋_GB2312" w:hint="eastAsia"/>
          <w:sz w:val="30"/>
          <w:szCs w:val="30"/>
        </w:rPr>
        <w:t>。</w:t>
      </w:r>
      <w:r w:rsidRPr="009E196A">
        <w:rPr>
          <w:rFonts w:ascii="仿宋_GB2312" w:eastAsia="仿宋_GB2312" w:hint="eastAsia"/>
          <w:sz w:val="30"/>
          <w:szCs w:val="30"/>
        </w:rPr>
        <w:cr/>
      </w:r>
      <w:r w:rsidRPr="009E196A">
        <w:rPr>
          <w:rFonts w:ascii="仿宋_GB2312" w:eastAsia="仿宋_GB2312" w:hint="eastAsia"/>
          <w:b/>
          <w:sz w:val="30"/>
          <w:szCs w:val="30"/>
        </w:rPr>
        <w:t>首都机场</w:t>
      </w:r>
      <w:r w:rsidRPr="009E196A">
        <w:rPr>
          <w:rFonts w:ascii="仿宋_GB2312" w:eastAsia="仿宋_GB2312" w:hint="eastAsia"/>
          <w:sz w:val="30"/>
          <w:szCs w:val="30"/>
        </w:rPr>
        <w:t>：机场巴士到北京南站，转乘</w:t>
      </w:r>
      <w:proofErr w:type="gramStart"/>
      <w:r w:rsidRPr="009E196A">
        <w:rPr>
          <w:rFonts w:ascii="仿宋_GB2312" w:eastAsia="仿宋_GB2312" w:hint="eastAsia"/>
          <w:sz w:val="30"/>
          <w:szCs w:val="30"/>
        </w:rPr>
        <w:t>四号线往天宫</w:t>
      </w:r>
      <w:proofErr w:type="gramEnd"/>
      <w:r w:rsidRPr="009E196A">
        <w:rPr>
          <w:rFonts w:ascii="仿宋_GB2312" w:eastAsia="仿宋_GB2312" w:hint="eastAsia"/>
          <w:sz w:val="30"/>
          <w:szCs w:val="30"/>
        </w:rPr>
        <w:t>院方向，至黄村火车站站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0D7EC3" w:rsidRDefault="000D7EC3" w:rsidP="000D7EC3">
      <w:pPr>
        <w:spacing w:line="480" w:lineRule="exact"/>
        <w:rPr>
          <w:rFonts w:ascii="仿宋_GB2312" w:eastAsia="仿宋_GB2312"/>
          <w:sz w:val="30"/>
          <w:szCs w:val="30"/>
        </w:rPr>
      </w:pPr>
      <w:r w:rsidRPr="009E196A">
        <w:rPr>
          <w:rFonts w:ascii="仿宋_GB2312" w:eastAsia="仿宋_GB2312" w:hint="eastAsia"/>
          <w:sz w:val="30"/>
          <w:szCs w:val="30"/>
        </w:rPr>
        <w:t>注：四号线地铁</w:t>
      </w:r>
      <w:r w:rsidRPr="009E196A">
        <w:rPr>
          <w:rFonts w:ascii="仿宋_GB2312" w:eastAsia="仿宋_GB2312" w:hint="eastAsia"/>
          <w:b/>
          <w:sz w:val="30"/>
          <w:szCs w:val="30"/>
        </w:rPr>
        <w:t>黄村火车站C口</w:t>
      </w:r>
      <w:r w:rsidRPr="009E196A">
        <w:rPr>
          <w:rFonts w:ascii="仿宋_GB2312" w:eastAsia="仿宋_GB2312" w:hint="eastAsia"/>
          <w:sz w:val="30"/>
          <w:szCs w:val="30"/>
        </w:rPr>
        <w:t>出站（东南口），沿林校北路向东，第一个红绿灯十字路口右转直行，见红绿灯左转100米即到。</w:t>
      </w:r>
    </w:p>
    <w:p w:rsidR="000D7EC3" w:rsidRPr="00DB7C9B" w:rsidRDefault="000D7EC3" w:rsidP="000D7EC3">
      <w:pPr>
        <w:spacing w:line="48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989F73F" wp14:editId="1CDF0C8C">
            <wp:simplePos x="0" y="0"/>
            <wp:positionH relativeFrom="column">
              <wp:posOffset>342900</wp:posOffset>
            </wp:positionH>
            <wp:positionV relativeFrom="paragraph">
              <wp:posOffset>108585</wp:posOffset>
            </wp:positionV>
            <wp:extent cx="4086225" cy="4963854"/>
            <wp:effectExtent l="0" t="0" r="0" b="0"/>
            <wp:wrapNone/>
            <wp:docPr id="2" name="图片 2" descr="学院出行交通图（西门版） 2012最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院出行交通图（西门版） 2012最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96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7C9B">
        <w:rPr>
          <w:rFonts w:ascii="仿宋_GB2312" w:eastAsia="仿宋_GB2312" w:hint="eastAsia"/>
          <w:b/>
          <w:sz w:val="30"/>
          <w:szCs w:val="30"/>
        </w:rPr>
        <w:t>2、自驾车</w:t>
      </w:r>
    </w:p>
    <w:p w:rsidR="000D7EC3" w:rsidRPr="00D95C45" w:rsidRDefault="000D7EC3" w:rsidP="000D7EC3">
      <w:pPr>
        <w:spacing w:line="560" w:lineRule="exact"/>
        <w:ind w:left="1" w:firstLine="2"/>
        <w:rPr>
          <w:rFonts w:ascii="仿宋_GB2312" w:eastAsia="仿宋_GB2312"/>
          <w:sz w:val="30"/>
          <w:szCs w:val="30"/>
        </w:rPr>
      </w:pPr>
    </w:p>
    <w:p w:rsidR="000D7EC3" w:rsidRPr="00DB7C9B" w:rsidRDefault="000D7EC3" w:rsidP="000D7EC3">
      <w:pPr>
        <w:rPr>
          <w:sz w:val="28"/>
          <w:szCs w:val="28"/>
        </w:rPr>
      </w:pPr>
    </w:p>
    <w:p w:rsidR="000D7EC3" w:rsidRPr="00F55F2C" w:rsidRDefault="000D7EC3" w:rsidP="000D7EC3">
      <w:pPr>
        <w:jc w:val="left"/>
        <w:rPr>
          <w:sz w:val="28"/>
        </w:rPr>
      </w:pPr>
    </w:p>
    <w:p w:rsidR="00CA45E9" w:rsidRDefault="00CA45E9">
      <w:bookmarkStart w:id="0" w:name="_GoBack"/>
      <w:bookmarkEnd w:id="0"/>
    </w:p>
    <w:sectPr w:rsidR="00CA45E9" w:rsidSect="00EA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C3"/>
    <w:rsid w:val="000D7EC3"/>
    <w:rsid w:val="00CA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2016-02-29T07:15:00Z</dcterms:created>
  <dcterms:modified xsi:type="dcterms:W3CDTF">2016-02-29T07:15:00Z</dcterms:modified>
</cp:coreProperties>
</file>