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1C" w:rsidRPr="00263770" w:rsidRDefault="007F031C" w:rsidP="007F031C">
      <w:pPr>
        <w:spacing w:line="560" w:lineRule="exact"/>
        <w:ind w:firstLineChars="1850" w:firstLine="5920"/>
        <w:jc w:val="left"/>
        <w:rPr>
          <w:rFonts w:ascii="仿宋_GB2312" w:eastAsia="仿宋_GB2312" w:hAnsi="华文中宋"/>
          <w:sz w:val="32"/>
          <w:szCs w:val="32"/>
        </w:rPr>
      </w:pPr>
      <w:r w:rsidRPr="00263770">
        <w:rPr>
          <w:rFonts w:ascii="黑体" w:eastAsia="黑体" w:hAnsi="黑体" w:hint="eastAsia"/>
          <w:sz w:val="32"/>
          <w:szCs w:val="32"/>
        </w:rPr>
        <w:t>附件1</w:t>
      </w:r>
    </w:p>
    <w:p w:rsidR="007F031C" w:rsidRPr="00263770" w:rsidRDefault="007F031C" w:rsidP="007F031C">
      <w:pPr>
        <w:spacing w:line="560" w:lineRule="exact"/>
        <w:jc w:val="center"/>
        <w:rPr>
          <w:rFonts w:ascii="方正小标宋简体" w:eastAsia="方正小标宋简体" w:hAnsi="华文中宋"/>
          <w:sz w:val="44"/>
          <w:szCs w:val="32"/>
        </w:rPr>
      </w:pPr>
      <w:r w:rsidRPr="00263770">
        <w:rPr>
          <w:rFonts w:ascii="方正小标宋简体" w:eastAsia="方正小标宋简体" w:hAnsi="华文中宋" w:hint="eastAsia"/>
          <w:sz w:val="44"/>
          <w:szCs w:val="32"/>
        </w:rPr>
        <w:t>数字图书馆推广工程2015年</w:t>
      </w:r>
    </w:p>
    <w:p w:rsidR="007F031C" w:rsidRPr="00263770" w:rsidRDefault="007F031C" w:rsidP="007F031C">
      <w:pPr>
        <w:spacing w:line="560" w:lineRule="exact"/>
        <w:jc w:val="center"/>
        <w:rPr>
          <w:rFonts w:ascii="方正小标宋简体" w:eastAsia="方正小标宋简体" w:hAnsi="华文中宋"/>
          <w:sz w:val="44"/>
          <w:szCs w:val="32"/>
        </w:rPr>
      </w:pPr>
      <w:r w:rsidRPr="00263770">
        <w:rPr>
          <w:rFonts w:ascii="方正小标宋简体" w:eastAsia="方正小标宋简体" w:hAnsi="华文中宋" w:hint="eastAsia"/>
          <w:sz w:val="44"/>
          <w:szCs w:val="32"/>
        </w:rPr>
        <w:t>服务推广工作方案</w:t>
      </w:r>
    </w:p>
    <w:p w:rsidR="007F031C" w:rsidRPr="00263770" w:rsidRDefault="007F031C" w:rsidP="007F031C">
      <w:pPr>
        <w:spacing w:line="560" w:lineRule="exact"/>
        <w:rPr>
          <w:rFonts w:ascii="仿宋_GB2312" w:eastAsia="仿宋_GB2312" w:hAnsi="华文中宋"/>
          <w:sz w:val="32"/>
          <w:szCs w:val="32"/>
        </w:rPr>
      </w:pPr>
    </w:p>
    <w:p w:rsidR="007F031C" w:rsidRPr="00263770" w:rsidRDefault="007F031C" w:rsidP="007F031C">
      <w:pPr>
        <w:spacing w:line="560" w:lineRule="exact"/>
        <w:ind w:firstLineChars="200" w:firstLine="640"/>
        <w:rPr>
          <w:rFonts w:ascii="黑体" w:eastAsia="黑体" w:hAnsi="黑体"/>
          <w:sz w:val="32"/>
          <w:szCs w:val="32"/>
        </w:rPr>
      </w:pPr>
      <w:r w:rsidRPr="00263770">
        <w:rPr>
          <w:rFonts w:ascii="黑体" w:eastAsia="黑体" w:hAnsi="黑体" w:hint="eastAsia"/>
          <w:sz w:val="32"/>
          <w:szCs w:val="32"/>
        </w:rPr>
        <w:t>一、主要思路</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推广工程2015年服务推广工作将以提升数字图书馆惠民服务效能，展示“十二五”时期推广工程取得的各项成果，全方位统筹开展数字图书馆人才培训工作为重点，开展具有针对性的服务活动，使广大公众更好地享受数字图书馆的服务。同时，借助各种渠道开展培训工作，提高数字图书馆从业人员数字图书馆理论知识水平和业务实操能力。</w:t>
      </w:r>
    </w:p>
    <w:p w:rsidR="007F031C" w:rsidRPr="00263770" w:rsidRDefault="007F031C" w:rsidP="007F031C">
      <w:pPr>
        <w:spacing w:line="560" w:lineRule="exact"/>
        <w:ind w:firstLineChars="200" w:firstLine="640"/>
        <w:rPr>
          <w:rFonts w:ascii="黑体" w:eastAsia="黑体" w:hAnsi="黑体"/>
          <w:sz w:val="32"/>
          <w:szCs w:val="32"/>
        </w:rPr>
      </w:pPr>
      <w:r w:rsidRPr="00263770">
        <w:rPr>
          <w:rFonts w:ascii="黑体" w:eastAsia="黑体" w:hAnsi="黑体" w:hint="eastAsia"/>
          <w:sz w:val="32"/>
          <w:szCs w:val="32"/>
        </w:rPr>
        <w:t>二、服务宣传工作内容</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（一）网络书香过大年活动</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时间：2015年春节期间1月20-3月18日两个月时间</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主要包括设计制作新春活动的专题网页、举办推广工程成果展、少儿绘画活动、向海外中国文化中心推送优质资源活动等。充分调动各地图书馆积极性，与全国公共图书馆联动，为公众提供丰富的新春活动。</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（二）推广工程宣传员培训班</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时间：2015年3-4月</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邀请图书馆界、新闻传播界专家讲座，针对新闻稿撰写、媒体传播方式等内容开展培训，评选出年度工程宣传工作开展较好的优秀图书馆，并</w:t>
      </w:r>
      <w:proofErr w:type="gramStart"/>
      <w:r w:rsidRPr="00263770">
        <w:rPr>
          <w:rFonts w:ascii="仿宋_GB2312" w:eastAsia="仿宋_GB2312" w:hAnsi="华文中宋" w:hint="eastAsia"/>
          <w:sz w:val="32"/>
          <w:szCs w:val="32"/>
        </w:rPr>
        <w:t>做经验</w:t>
      </w:r>
      <w:proofErr w:type="gramEnd"/>
      <w:r w:rsidRPr="00263770">
        <w:rPr>
          <w:rFonts w:ascii="仿宋_GB2312" w:eastAsia="仿宋_GB2312" w:hAnsi="华文中宋" w:hint="eastAsia"/>
          <w:sz w:val="32"/>
          <w:szCs w:val="32"/>
        </w:rPr>
        <w:t>交流。为工程在各地的宣传、服务推广工作提供强有力的人才保障。</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lastRenderedPageBreak/>
        <w:t>（三）数字阅读推广系列活动</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时间:贯穿全年，适时开展</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借助“4·23”读书日等契机，联合全国公共数字图书馆开展数字阅读推广系列活动，在各地图书馆挑选若干个站点，邀请名人学者讲座、策划各类活动、线上线下相结合。</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（四）“十二五”时期推广工程建设成果展</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时间：2015年6-10月</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策划推广工程成果网上在线展览、各地实地巡展等活动；邀请各大文化界主流媒体订制专版来报道推广工程“十二五”时期取得的成果，策划馆长访谈节目。各地图书馆需配合提供本地数字图书馆在“十二五”工程建设时期所取得的成果。</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（五）数字图书馆专题研讨会</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时间：2015年10-11月</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策划数字图书馆专题研讨会，面向全国图书馆开展征文活动，评选出优秀论文，并出版论文集。现场举办专家讲座、颁奖、获奖者发言等活动，提升推广工程在业界的知名度。</w:t>
      </w:r>
    </w:p>
    <w:p w:rsidR="007F031C" w:rsidRPr="00263770" w:rsidRDefault="007F031C" w:rsidP="007F031C">
      <w:pPr>
        <w:spacing w:line="560" w:lineRule="exact"/>
        <w:ind w:firstLineChars="200" w:firstLine="640"/>
        <w:rPr>
          <w:rFonts w:ascii="黑体" w:eastAsia="黑体" w:hAnsi="黑体"/>
          <w:sz w:val="32"/>
          <w:szCs w:val="32"/>
        </w:rPr>
      </w:pPr>
      <w:r w:rsidRPr="00263770">
        <w:rPr>
          <w:rFonts w:ascii="黑体" w:eastAsia="黑体" w:hAnsi="黑体" w:hint="eastAsia"/>
          <w:sz w:val="32"/>
          <w:szCs w:val="32"/>
        </w:rPr>
        <w:t>三、人才培训工作内容</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（一）全国性培训</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全国性培训主要根据推广工程整体工作进展进行部署，配合推广工程各项工作的部署落实，解决工程实际开展中遇到的普遍性、迫切性、适时性问题。全国性培训主要由国家图书馆组织，2015年应举</w:t>
      </w:r>
      <w:proofErr w:type="gramStart"/>
      <w:r w:rsidRPr="00263770">
        <w:rPr>
          <w:rFonts w:ascii="仿宋_GB2312" w:eastAsia="仿宋_GB2312" w:hAnsi="华文中宋" w:hint="eastAsia"/>
          <w:sz w:val="32"/>
          <w:szCs w:val="32"/>
        </w:rPr>
        <w:t>办推广</w:t>
      </w:r>
      <w:proofErr w:type="gramEnd"/>
      <w:r w:rsidRPr="00263770">
        <w:rPr>
          <w:rFonts w:ascii="仿宋_GB2312" w:eastAsia="仿宋_GB2312" w:hAnsi="华文中宋" w:hint="eastAsia"/>
          <w:sz w:val="32"/>
          <w:szCs w:val="32"/>
        </w:rPr>
        <w:t>工程全国性培训不少于4期。</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（二）区域培训</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区域性培训主要根据区域的工作进展和实际需求，满足</w:t>
      </w:r>
      <w:r w:rsidRPr="00263770">
        <w:rPr>
          <w:rFonts w:ascii="仿宋_GB2312" w:eastAsia="仿宋_GB2312" w:hAnsi="华文中宋" w:hint="eastAsia"/>
          <w:sz w:val="32"/>
          <w:szCs w:val="32"/>
        </w:rPr>
        <w:lastRenderedPageBreak/>
        <w:t>区域的个性化培训需求。区域性培训由各省级图书馆主导完成，国家图书馆在课程设计、师资等方面可给予适当支持。</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（三）馆员研修</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馆员研修采用定制化跟班学习的方式，为我国省市级数字图书馆一线从业人员传授数字图书馆建设相关领域的理念、实践及相关经验，提高数字图书馆从业人员数字图书馆理论知识水平和业务实操能力。各省级图书馆馆员研修由国家图书馆组织，市级及以下图书馆馆员研修由省级图书馆组织。</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（四）网络书香讲坛</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继续开展面向基层文化队伍的推广工程“网络书香讲坛”，年内推出培训课程共6期，面向互联网开放访问。</w:t>
      </w:r>
    </w:p>
    <w:p w:rsidR="007F031C" w:rsidRPr="00263770" w:rsidRDefault="007F031C" w:rsidP="007F031C">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（五）培训评估与总结</w:t>
      </w:r>
    </w:p>
    <w:p w:rsidR="007F031C" w:rsidRPr="00263770" w:rsidRDefault="007F031C" w:rsidP="007F031C">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为总结经验、示范引领，推广工程将全面加强培训前期的需求调研和培训实施后的成效评估，年末，以“推广工程培训联络员培训班”的形式收集各方反馈，认真总结分析，促进培训工作的交流和学习。</w:t>
      </w:r>
    </w:p>
    <w:p w:rsidR="00AE6D8C" w:rsidRPr="007F031C" w:rsidRDefault="00AE6D8C">
      <w:bookmarkStart w:id="0" w:name="_GoBack"/>
      <w:bookmarkEnd w:id="0"/>
    </w:p>
    <w:sectPr w:rsidR="00AE6D8C" w:rsidRPr="007F0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1C"/>
    <w:rsid w:val="007F031C"/>
    <w:rsid w:val="00AE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qinghua</dc:creator>
  <cp:lastModifiedBy>qinghua</cp:lastModifiedBy>
  <cp:revision>1</cp:revision>
  <dcterms:created xsi:type="dcterms:W3CDTF">2015-03-16T06:19:00Z</dcterms:created>
  <dcterms:modified xsi:type="dcterms:W3CDTF">2015-03-16T06:19:00Z</dcterms:modified>
</cp:coreProperties>
</file>