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59" w:rsidRPr="00A75ACB" w:rsidRDefault="00543259" w:rsidP="00543259">
      <w:pPr>
        <w:widowControl/>
        <w:spacing w:line="5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543259" w:rsidRPr="00A75ACB" w:rsidRDefault="00543259" w:rsidP="00543259">
      <w:pPr>
        <w:widowControl/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32"/>
        </w:rPr>
      </w:pPr>
      <w:r w:rsidRPr="00A75ACB">
        <w:rPr>
          <w:rFonts w:ascii="方正小标宋简体" w:eastAsia="方正小标宋简体" w:hAnsi="华文中宋" w:hint="eastAsia"/>
          <w:sz w:val="44"/>
          <w:szCs w:val="32"/>
        </w:rPr>
        <w:t>培 训 日 程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567"/>
        <w:gridCol w:w="5386"/>
        <w:gridCol w:w="2268"/>
      </w:tblGrid>
      <w:tr w:rsidR="00543259" w:rsidRPr="00C35986" w:rsidTr="00E56E40">
        <w:trPr>
          <w:trHeight w:val="724"/>
        </w:trPr>
        <w:tc>
          <w:tcPr>
            <w:tcW w:w="1560" w:type="dxa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时间</w:t>
            </w:r>
          </w:p>
        </w:tc>
        <w:tc>
          <w:tcPr>
            <w:tcW w:w="8221" w:type="dxa"/>
            <w:gridSpan w:val="3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日程安排</w:t>
            </w:r>
          </w:p>
        </w:tc>
      </w:tr>
      <w:tr w:rsidR="00543259" w:rsidRPr="00C35986" w:rsidTr="00E56E40">
        <w:trPr>
          <w:trHeight w:val="724"/>
        </w:trPr>
        <w:tc>
          <w:tcPr>
            <w:tcW w:w="1560" w:type="dxa"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3月24日</w:t>
            </w:r>
          </w:p>
        </w:tc>
        <w:tc>
          <w:tcPr>
            <w:tcW w:w="8221" w:type="dxa"/>
            <w:gridSpan w:val="3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报到</w:t>
            </w:r>
          </w:p>
        </w:tc>
      </w:tr>
      <w:tr w:rsidR="00543259" w:rsidRPr="00C35986" w:rsidTr="00E56E40">
        <w:trPr>
          <w:trHeight w:val="724"/>
        </w:trPr>
        <w:tc>
          <w:tcPr>
            <w:tcW w:w="1560" w:type="dxa"/>
            <w:vMerge w:val="restart"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3月25日</w:t>
            </w:r>
          </w:p>
        </w:tc>
        <w:tc>
          <w:tcPr>
            <w:tcW w:w="567" w:type="dxa"/>
            <w:vMerge w:val="restart"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上午</w:t>
            </w:r>
          </w:p>
        </w:tc>
        <w:tc>
          <w:tcPr>
            <w:tcW w:w="7654" w:type="dxa"/>
            <w:gridSpan w:val="2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开班</w:t>
            </w:r>
          </w:p>
        </w:tc>
      </w:tr>
      <w:tr w:rsidR="00543259" w:rsidRPr="00C35986" w:rsidTr="00E56E40">
        <w:trPr>
          <w:trHeight w:val="706"/>
        </w:trPr>
        <w:tc>
          <w:tcPr>
            <w:tcW w:w="1560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7654" w:type="dxa"/>
            <w:gridSpan w:val="2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数字图书馆推广工程优秀宣传单位颁奖</w:t>
            </w:r>
          </w:p>
        </w:tc>
      </w:tr>
      <w:tr w:rsidR="00543259" w:rsidRPr="00C35986" w:rsidTr="00E56E40">
        <w:trPr>
          <w:trHeight w:val="1073"/>
        </w:trPr>
        <w:tc>
          <w:tcPr>
            <w:tcW w:w="1560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5386" w:type="dxa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数字图书馆推广工程“网络书香”系列宣传工作进展及2015年宣传规划</w:t>
            </w:r>
          </w:p>
        </w:tc>
        <w:tc>
          <w:tcPr>
            <w:tcW w:w="2268" w:type="dxa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国家图书馆</w:t>
            </w:r>
          </w:p>
        </w:tc>
      </w:tr>
      <w:tr w:rsidR="00543259" w:rsidRPr="00C35986" w:rsidTr="00E56E40">
        <w:trPr>
          <w:trHeight w:val="680"/>
        </w:trPr>
        <w:tc>
          <w:tcPr>
            <w:tcW w:w="1560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5386" w:type="dxa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如何做好图书馆宣传工作</w:t>
            </w:r>
          </w:p>
        </w:tc>
        <w:tc>
          <w:tcPr>
            <w:tcW w:w="2268" w:type="dxa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特邀专家</w:t>
            </w:r>
          </w:p>
        </w:tc>
      </w:tr>
      <w:tr w:rsidR="00543259" w:rsidRPr="00C35986" w:rsidTr="00E56E40">
        <w:trPr>
          <w:trHeight w:val="558"/>
        </w:trPr>
        <w:tc>
          <w:tcPr>
            <w:tcW w:w="1560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下午</w:t>
            </w:r>
          </w:p>
        </w:tc>
        <w:tc>
          <w:tcPr>
            <w:tcW w:w="5386" w:type="dxa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基层文化工作的宣传</w:t>
            </w:r>
          </w:p>
        </w:tc>
        <w:tc>
          <w:tcPr>
            <w:tcW w:w="2268" w:type="dxa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特邀专家</w:t>
            </w:r>
          </w:p>
        </w:tc>
      </w:tr>
      <w:tr w:rsidR="00543259" w:rsidRPr="00C35986" w:rsidTr="00E56E40">
        <w:trPr>
          <w:trHeight w:val="646"/>
        </w:trPr>
        <w:tc>
          <w:tcPr>
            <w:tcW w:w="1560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5386" w:type="dxa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如何利用新媒体开展宣传工作</w:t>
            </w:r>
          </w:p>
        </w:tc>
        <w:tc>
          <w:tcPr>
            <w:tcW w:w="2268" w:type="dxa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特邀专家</w:t>
            </w:r>
          </w:p>
        </w:tc>
      </w:tr>
      <w:tr w:rsidR="00543259" w:rsidRPr="00C35986" w:rsidTr="00E56E40">
        <w:trPr>
          <w:trHeight w:val="503"/>
        </w:trPr>
        <w:tc>
          <w:tcPr>
            <w:tcW w:w="1560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5386" w:type="dxa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宣传素材深度挖掘和撰稿技巧</w:t>
            </w:r>
          </w:p>
        </w:tc>
        <w:tc>
          <w:tcPr>
            <w:tcW w:w="2268" w:type="dxa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特邀专家</w:t>
            </w:r>
          </w:p>
        </w:tc>
      </w:tr>
      <w:tr w:rsidR="00543259" w:rsidRPr="00C35986" w:rsidTr="00E56E40">
        <w:trPr>
          <w:trHeight w:val="762"/>
        </w:trPr>
        <w:tc>
          <w:tcPr>
            <w:tcW w:w="1560" w:type="dxa"/>
            <w:vMerge w:val="restart"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3月26日</w:t>
            </w:r>
          </w:p>
        </w:tc>
        <w:tc>
          <w:tcPr>
            <w:tcW w:w="567" w:type="dxa"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上午</w:t>
            </w:r>
          </w:p>
        </w:tc>
        <w:tc>
          <w:tcPr>
            <w:tcW w:w="7654" w:type="dxa"/>
            <w:gridSpan w:val="2"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推广工程宣传工作经验分享</w:t>
            </w:r>
          </w:p>
        </w:tc>
      </w:tr>
      <w:tr w:rsidR="00543259" w:rsidRPr="00C35986" w:rsidTr="00E56E40">
        <w:trPr>
          <w:trHeight w:val="593"/>
        </w:trPr>
        <w:tc>
          <w:tcPr>
            <w:tcW w:w="1560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下午</w:t>
            </w:r>
          </w:p>
        </w:tc>
        <w:tc>
          <w:tcPr>
            <w:tcW w:w="7654" w:type="dxa"/>
            <w:gridSpan w:val="2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分组讨论</w:t>
            </w:r>
          </w:p>
        </w:tc>
      </w:tr>
      <w:tr w:rsidR="00543259" w:rsidRPr="00C35986" w:rsidTr="00E56E40">
        <w:trPr>
          <w:trHeight w:val="545"/>
        </w:trPr>
        <w:tc>
          <w:tcPr>
            <w:tcW w:w="1560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7654" w:type="dxa"/>
            <w:gridSpan w:val="2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培训总结</w:t>
            </w:r>
          </w:p>
        </w:tc>
      </w:tr>
      <w:tr w:rsidR="00543259" w:rsidRPr="00C35986" w:rsidTr="00E56E40">
        <w:trPr>
          <w:trHeight w:val="511"/>
        </w:trPr>
        <w:tc>
          <w:tcPr>
            <w:tcW w:w="1560" w:type="dxa"/>
            <w:vMerge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7654" w:type="dxa"/>
            <w:gridSpan w:val="2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文化参观</w:t>
            </w:r>
          </w:p>
        </w:tc>
      </w:tr>
      <w:tr w:rsidR="00543259" w:rsidRPr="00C35986" w:rsidTr="00E56E40">
        <w:trPr>
          <w:trHeight w:val="463"/>
        </w:trPr>
        <w:tc>
          <w:tcPr>
            <w:tcW w:w="1560" w:type="dxa"/>
            <w:vAlign w:val="center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3月27日</w:t>
            </w:r>
          </w:p>
        </w:tc>
        <w:tc>
          <w:tcPr>
            <w:tcW w:w="8221" w:type="dxa"/>
            <w:gridSpan w:val="3"/>
          </w:tcPr>
          <w:p w:rsidR="00543259" w:rsidRPr="00A75ACB" w:rsidRDefault="00543259" w:rsidP="00E56E40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A75ACB">
              <w:rPr>
                <w:rFonts w:ascii="仿宋_GB2312" w:eastAsia="仿宋_GB2312" w:hAnsi="华文中宋" w:hint="eastAsia"/>
                <w:sz w:val="32"/>
                <w:szCs w:val="32"/>
              </w:rPr>
              <w:t>离会</w:t>
            </w:r>
          </w:p>
        </w:tc>
      </w:tr>
    </w:tbl>
    <w:p w:rsidR="000B2C88" w:rsidRDefault="00543259">
      <w:r w:rsidRPr="00A75ACB">
        <w:rPr>
          <w:rFonts w:ascii="仿宋_GB2312" w:eastAsia="仿宋_GB2312" w:hint="eastAsia"/>
          <w:color w:val="000000"/>
          <w:sz w:val="28"/>
          <w:szCs w:val="32"/>
        </w:rPr>
        <w:t>培训班具体日程安排以报到时所发的培训手册为准。</w:t>
      </w:r>
    </w:p>
    <w:sectPr w:rsidR="000B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C88" w:rsidRDefault="000B2C88" w:rsidP="00543259">
      <w:r>
        <w:separator/>
      </w:r>
    </w:p>
  </w:endnote>
  <w:endnote w:type="continuationSeparator" w:id="1">
    <w:p w:rsidR="000B2C88" w:rsidRDefault="000B2C88" w:rsidP="00543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C88" w:rsidRDefault="000B2C88" w:rsidP="00543259">
      <w:r>
        <w:separator/>
      </w:r>
    </w:p>
  </w:footnote>
  <w:footnote w:type="continuationSeparator" w:id="1">
    <w:p w:rsidR="000B2C88" w:rsidRDefault="000B2C88" w:rsidP="00543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259"/>
    <w:rsid w:val="000B2C88"/>
    <w:rsid w:val="0054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2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2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259"/>
    <w:rPr>
      <w:sz w:val="18"/>
      <w:szCs w:val="18"/>
    </w:rPr>
  </w:style>
  <w:style w:type="paragraph" w:customStyle="1" w:styleId="1">
    <w:name w:val="列出段落1"/>
    <w:basedOn w:val="a"/>
    <w:qFormat/>
    <w:rsid w:val="005432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qinghua</cp:lastModifiedBy>
  <cp:revision>2</cp:revision>
  <dcterms:created xsi:type="dcterms:W3CDTF">2015-03-12T02:25:00Z</dcterms:created>
  <dcterms:modified xsi:type="dcterms:W3CDTF">2015-03-12T02:25:00Z</dcterms:modified>
</cp:coreProperties>
</file>